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3B3D9C">
        <w:rPr>
          <w:sz w:val="28"/>
          <w:szCs w:val="28"/>
        </w:rPr>
        <w:t>7</w:t>
      </w:r>
    </w:p>
    <w:p w:rsidR="00C62749" w:rsidRPr="00364A3B" w:rsidRDefault="00C62749" w:rsidP="00544A56">
      <w:pPr>
        <w:pStyle w:val="j15"/>
        <w:shd w:val="clear" w:color="auto" w:fill="FFFFFF"/>
        <w:spacing w:before="0" w:beforeAutospacing="0" w:after="0" w:afterAutospacing="0"/>
        <w:ind w:firstLine="5670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C62749" w:rsidRPr="00364A3B" w:rsidRDefault="00C62749" w:rsidP="00C6274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C62749" w:rsidRPr="003B3D9C" w:rsidRDefault="00C62749" w:rsidP="003B3D9C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B3D9C">
        <w:rPr>
          <w:sz w:val="28"/>
          <w:szCs w:val="28"/>
        </w:rPr>
        <w:t> </w:t>
      </w:r>
    </w:p>
    <w:tbl>
      <w:tblPr>
        <w:tblW w:w="95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81"/>
      </w:tblGrid>
      <w:tr w:rsidR="003B3D9C" w:rsidRPr="003B3D9C" w:rsidTr="003B3D9C">
        <w:trPr>
          <w:trHeight w:val="415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3D9C" w:rsidRPr="003B3D9C" w:rsidRDefault="003B3D9C" w:rsidP="003B3D9C">
            <w:pPr>
              <w:spacing w:after="0" w:line="240" w:lineRule="atLeast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для организатора</w:t>
            </w: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закупа, заказчика</w:t>
            </w:r>
          </w:p>
        </w:tc>
      </w:tr>
    </w:tbl>
    <w:p w:rsidR="003B3D9C" w:rsidRPr="003B3D9C" w:rsidRDefault="003B3D9C" w:rsidP="003B3D9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Исх. № 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Дата ____________</w:t>
      </w:r>
    </w:p>
    <w:tbl>
      <w:tblPr>
        <w:tblW w:w="98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11"/>
        <w:gridCol w:w="4070"/>
      </w:tblGrid>
      <w:tr w:rsidR="003B3D9C" w:rsidRPr="003B3D9C" w:rsidTr="003B3D9C">
        <w:trPr>
          <w:trHeight w:val="891"/>
        </w:trPr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3D9C" w:rsidRPr="003B3D9C" w:rsidRDefault="003B3D9C" w:rsidP="003B3D9C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3D9C" w:rsidRPr="003B3D9C" w:rsidRDefault="003B3D9C" w:rsidP="003B3D9C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z97"/>
            <w:bookmarkEnd w:id="1"/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Кому:</w:t>
            </w: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____________________________</w:t>
            </w: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(наименование и реквизиты</w:t>
            </w:r>
            <w:r w:rsidRPr="003B3D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организатора закупа, заказчика)</w:t>
            </w:r>
          </w:p>
        </w:tc>
      </w:tr>
    </w:tbl>
    <w:p w:rsidR="003B3D9C" w:rsidRPr="003B3D9C" w:rsidRDefault="003B3D9C" w:rsidP="003B3D9C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3B3D9C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Банковская гарантия (вид обеспечения тендерной или конкурсной заявки)</w:t>
      </w:r>
      <w:r w:rsidRPr="003B3D9C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Наименование банка (филиала банка)</w:t>
      </w:r>
      <w:r w:rsidRPr="003B3D9C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</w:r>
      <w:r w:rsidRPr="003B3D9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_________________________________________________</w:t>
      </w:r>
      <w:r w:rsidRPr="003B3D9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>(наименование, БИН и другие реквизиты банка)</w:t>
      </w:r>
      <w:r w:rsidRPr="003B3D9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>Гарантийное обеспечение № ____________________</w:t>
      </w:r>
    </w:p>
    <w:p w:rsidR="003B3D9C" w:rsidRPr="003B3D9C" w:rsidRDefault="003B3D9C" w:rsidP="003B3D9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      "__" _____ 20__ года</w:t>
      </w:r>
    </w:p>
    <w:p w:rsidR="003B3D9C" w:rsidRPr="003B3D9C" w:rsidRDefault="003B3D9C" w:rsidP="003B3D9C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Банк (филиал банка) _____________________________________________________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(наименование) (далее – Банк) проинформирован,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что ____________________________________________________________________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(наименование) в дальнейшем "Потенциальный поставщик", принимает участие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в тендере/конкурсе по закупу _____________________________________________,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объявленном ___________________________________________________________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(наименование заказчика/организатора закупа),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_________________ (дата, месяц, год объявления) и готов осуществить оказание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услуги (наименование услуги)/поставку ____________________________________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(наименование и объем товара) на общую сумму_____________ (прописью) тенге.</w:t>
      </w:r>
      <w:proofErr w:type="gramEnd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</w:r>
      <w:proofErr w:type="gramStart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 связи с этим Банк _____________________________________________________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lastRenderedPageBreak/>
        <w:t>(наименование банка)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берет на себя безотзывное обязательство выплатить организатору закупа/заказчику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 xml:space="preserve">по первому требованию, включая требование в электронном виде на </w:t>
      </w:r>
      <w:proofErr w:type="spellStart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веб-портале</w:t>
      </w:r>
      <w:proofErr w:type="spellEnd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закупок, сумму гарантийного обеспечения в размере 1 (один) процента от суммы,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выделенной для закупа лекарственных средств, медицинских изделий или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фармацевтических услуг равную ______________ (сумма в цифрах и прописью)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по получении требования на оплату по основаниям</w:t>
      </w:r>
      <w:proofErr w:type="gramEnd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, предусмотренными Правилами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организации и проведения закупа лекарственных средств, медицинских изделий и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специализированных лечебных продуктов в рамках гарантированного объема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бесплатной медицинской помощи и (или) в системе обязательного социального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медицинского страхования, фармацевтических услуг, утвержденными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</w:r>
      <w:hyperlink r:id="rId4" w:anchor="z2" w:history="1">
        <w:r w:rsidRPr="003B3D9C">
          <w:rPr>
            <w:rFonts w:ascii="Times New Roman" w:eastAsia="Times New Roman" w:hAnsi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постановлением</w:t>
        </w:r>
      </w:hyperlink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4 июня 2021 года № 375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(далее – Правила).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Данная гарантия вступает в силу с момента вскрытия тендерной/конкурсной заявки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 xml:space="preserve">Потенциального поставщика и действует </w:t>
      </w:r>
      <w:proofErr w:type="gramStart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до принятия по ней решения по существу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в соответствии с Правилами</w:t>
      </w:r>
      <w:proofErr w:type="gramEnd"/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, а в случае признания Потенциального поставщика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победителем закупа – до представления им соответствующего гарантийного</w:t>
      </w:r>
      <w:r w:rsidRPr="003B3D9C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обеспечения по заключенному договору.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87"/>
        <w:gridCol w:w="2878"/>
      </w:tblGrid>
      <w:tr w:rsidR="003B3D9C" w:rsidRPr="003B3D9C" w:rsidTr="003B3D9C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3D9C" w:rsidRPr="003B3D9C" w:rsidRDefault="003B3D9C" w:rsidP="003B3D9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3B3D9C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Подписи уполномоченных лиц Банка</w:t>
            </w:r>
            <w:r w:rsidRPr="003B3D9C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(с указанием должности и Ф.И.О. (при его наличии)</w:t>
            </w:r>
            <w:proofErr w:type="gram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B3D9C" w:rsidRPr="003B3D9C" w:rsidRDefault="003B3D9C" w:rsidP="003B3D9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3B3D9C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Печать Банка</w:t>
            </w:r>
          </w:p>
        </w:tc>
      </w:tr>
    </w:tbl>
    <w:p w:rsidR="003B3D9C" w:rsidRPr="003B3D9C" w:rsidRDefault="003B3D9C" w:rsidP="00C6274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B3D9C" w:rsidRPr="003B3D9C" w:rsidRDefault="003B3D9C" w:rsidP="00C6274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C62749" w:rsidRPr="00364A3B" w:rsidRDefault="00C62749" w:rsidP="00C6274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C62749" w:rsidRPr="00364A3B" w:rsidRDefault="00C62749" w:rsidP="00C6274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C62749" w:rsidRPr="00364A3B" w:rsidSect="0079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AAC"/>
    <w:rsid w:val="003B3D9C"/>
    <w:rsid w:val="00544A56"/>
    <w:rsid w:val="007922F2"/>
    <w:rsid w:val="009764D6"/>
    <w:rsid w:val="00AD3F63"/>
    <w:rsid w:val="00BD4AAC"/>
    <w:rsid w:val="00C62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D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976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4D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76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976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B3D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P2100000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5</cp:revision>
  <dcterms:created xsi:type="dcterms:W3CDTF">2017-02-05T11:44:00Z</dcterms:created>
  <dcterms:modified xsi:type="dcterms:W3CDTF">2021-12-28T17:27:00Z</dcterms:modified>
</cp:coreProperties>
</file>